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86" w:rsidRPr="00146886" w:rsidRDefault="00146886" w:rsidP="0014688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14688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8120DF" wp14:editId="4AD6D8D3">
                <wp:simplePos x="0" y="0"/>
                <wp:positionH relativeFrom="column">
                  <wp:posOffset>3926840</wp:posOffset>
                </wp:positionH>
                <wp:positionV relativeFrom="paragraph">
                  <wp:posOffset>-202565</wp:posOffset>
                </wp:positionV>
                <wp:extent cx="2445385" cy="617220"/>
                <wp:effectExtent l="254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886" w:rsidRPr="00083E09" w:rsidRDefault="00146886" w:rsidP="00146886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083E09">
                              <w:rPr>
                                <w:b/>
                                <w:sz w:val="7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09.2pt;margin-top:-15.95pt;width:192.55pt;height:48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c0jwIAAA8FAAAOAAAAZHJzL2Uyb0RvYy54bWysVNuO0zAQfUfiHyy/d3MhaZuo6WovBCEt&#10;F2nhA9zYaSwcO9huk2XFt/AVPCHxDf0kxk7bLQtICJEHx/aMj2fmnPHifGgF2jJtuJIFjs5CjJis&#10;FOVyXeD378rJHCNjiaREKMkKfMcMPl8+fbLou5zFqlGCMo0ARJq87wrcWNvlQWCqhrXEnKmOSTDW&#10;SrfEwlKvA6pJD+itCOIwnAa90rTTqmLGwO71aMRLj1/XrLJv6towi0SBITbrR+3HlRuD5YLka026&#10;hlf7MMg/RNESLuHSI9Q1sQRtNP8FquWVVkbV9qxSbaDqmlfM5wDZROGjbG4b0jGfCxTHdMcymf8H&#10;W73evtWI0wKnGEnSAkW7L7vvu2+7ryh11ek7k4PTbQdudrhUA7DsMzXdjao+GCTVVUPkml1orfqG&#10;EQrRRe5kcHJ0xDEOZNW/UhSuIRurPNBQ69aVDoqBAB1YujsywwaLKtiMkyR9NocQK7BNo1kce+oC&#10;kh9Od9rYF0y1yE0KrIF5j062N8a6aEh+cHGXGSU4LbkQfqHXqyuh0ZaASkr/+QQeuQnpnKVyx0bE&#10;cQeChDuczYXrWb/PojgJL+NsUk7ns0lSJukkm4XzSRhll9k0TLLkuvzsAoySvOGUMnnDJTsoMEr+&#10;juF9L4za8RpEfYGzNE5Hiv6YZOi/3yXZcgsNKXhb4PnRieSO2OeSQtokt4SLcR78HL6vMtTg8PdV&#10;8TJwzI8asMNqABSnjZWidyAIrYAvYB1eEZg0Sn/CqIeOLLD5uCGaYSReShBVFiWJa2G/SNIZSADp&#10;U8vq1EJkBVAFthiN0ys7tv2m03zdwE0HGV+AEEvuNfIQ1V6+0HU+mf0L4dr6dO29Ht6x5Q8AAAD/&#10;/wMAUEsDBBQABgAIAAAAIQCrX0H/4gAAAAsBAAAPAAAAZHJzL2Rvd25yZXYueG1sTI/LTsMwEEX3&#10;SPyDNUhsUGsnoVUJcary2rBrSaUup8k0CcTjKHbbwNfjrmA5ukf3nsmWo+nEiQbXWtYQTRUI4tJW&#10;Ldcaio+3yQKE88gVdpZJwzc5WObXVxmmlT3zmk4bX4tQwi5FDY33fSqlKxsy6Ka2Jw7ZwQ4GfTiH&#10;WlYDnkO56WSs1FwabDksNNjTc0Pl1+ZoNPw8FS+r1zsfHWK/i7dr816Un6j17c24egThafR/MFz0&#10;gzrkwWlvj1w50WmYR4v7gGqYJNEDiAuhVDIDsQ/ZLAGZZ/L/D/kvAAAA//8DAFBLAQItABQABgAI&#10;AAAAIQC2gziS/gAAAOEBAAATAAAAAAAAAAAAAAAAAAAAAABbQ29udGVudF9UeXBlc10ueG1sUEsB&#10;Ai0AFAAGAAgAAAAhADj9If/WAAAAlAEAAAsAAAAAAAAAAAAAAAAALwEAAF9yZWxzLy5yZWxzUEsB&#10;Ai0AFAAGAAgAAAAhAL3fRzSPAgAADwUAAA4AAAAAAAAAAAAAAAAALgIAAGRycy9lMm9Eb2MueG1s&#10;UEsBAi0AFAAGAAgAAAAhAKtfQf/iAAAACwEAAA8AAAAAAAAAAAAAAAAA6QQAAGRycy9kb3ducmV2&#10;LnhtbFBLBQYAAAAABAAEAPMAAAD4BQAAAAA=&#10;" stroked="f">
                <v:textbox style="mso-fit-shape-to-text:t">
                  <w:txbxContent>
                    <w:p w:rsidR="00146886" w:rsidRPr="00083E09" w:rsidRDefault="00146886" w:rsidP="00146886">
                      <w:pPr>
                        <w:rPr>
                          <w:b/>
                          <w:sz w:val="72"/>
                        </w:rPr>
                      </w:pPr>
                      <w:r w:rsidRPr="00083E09">
                        <w:rPr>
                          <w:b/>
                          <w:sz w:val="7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146886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F48F5AA" wp14:editId="1D053A86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886" w:rsidRPr="00146886" w:rsidRDefault="00146886" w:rsidP="0014688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4688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146886" w:rsidRPr="00146886" w:rsidRDefault="00146886" w:rsidP="0014688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14688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146886" w:rsidRPr="00146886" w:rsidRDefault="00146886" w:rsidP="0014688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4688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146886" w:rsidRPr="00146886" w:rsidRDefault="00146886" w:rsidP="0014688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14688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CA2F042" wp14:editId="41E7FC0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46886" w:rsidRPr="00146886" w:rsidRDefault="00146886" w:rsidP="0014688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14688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146886" w:rsidRPr="00146886" w:rsidRDefault="00146886" w:rsidP="00146886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146886" w:rsidRPr="00146886" w:rsidRDefault="00146886" w:rsidP="00146886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146886">
        <w:rPr>
          <w:rFonts w:ascii="Arial" w:eastAsia="Calibri" w:hAnsi="Arial" w:cs="Arial"/>
          <w:color w:val="000000"/>
          <w:lang w:val="uk-UA" w:eastAsia="uk-UA" w:bidi="uk-UA"/>
        </w:rPr>
        <w:t>від  ______ грудня 2023 року</w:t>
      </w:r>
      <w:r w:rsidRPr="0014688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4688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4688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46886">
        <w:rPr>
          <w:rFonts w:ascii="Arial" w:eastAsia="Calibri" w:hAnsi="Arial" w:cs="Arial"/>
          <w:color w:val="000000"/>
          <w:lang w:val="uk-UA" w:eastAsia="uk-UA" w:bidi="uk-UA"/>
        </w:rPr>
        <w:tab/>
        <w:t>17 сесія 8 скликання</w:t>
      </w:r>
    </w:p>
    <w:p w:rsidR="00146886" w:rsidRPr="00146886" w:rsidRDefault="00146886" w:rsidP="001468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46886" w:rsidRPr="00146886" w:rsidRDefault="00146886" w:rsidP="00146886">
      <w:pPr>
        <w:shd w:val="clear" w:color="auto" w:fill="FFFFFF"/>
        <w:spacing w:before="120" w:after="0" w:line="240" w:lineRule="auto"/>
        <w:ind w:right="36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затвердження ліквідаційного балансу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Шаргородської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районної ради</w:t>
      </w:r>
    </w:p>
    <w:p w:rsidR="00146886" w:rsidRPr="00146886" w:rsidRDefault="00146886" w:rsidP="0014688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46886" w:rsidRPr="00146886" w:rsidRDefault="00146886" w:rsidP="00CE361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рішень</w:t>
      </w:r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 сесії Жмеринської районної ради </w:t>
      </w:r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скликання від 17.12.20 р. № 12</w:t>
      </w:r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початок реорганізації </w:t>
      </w:r>
      <w:proofErr w:type="spellStart"/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 Вінницької області шляхом приєднання до Жмеринської районної ради Вінницької області», </w:t>
      </w:r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 13 «</w:t>
      </w:r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31 сесії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 7 скликання №471 від  25.09.20 р. «Про передачу до комунальної власності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майна, яке розміщене на території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із спільної власності територіальних громад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Шаргородського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району»</w:t>
      </w:r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№ 14 «</w:t>
      </w:r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32 сесії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 7 скликання №</w:t>
      </w:r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489 від  22.10.20 р. «Про передачу із спільної власності територіальних громад </w:t>
      </w:r>
      <w:proofErr w:type="spellStart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Шаргородського</w:t>
      </w:r>
      <w:proofErr w:type="spellEnd"/>
      <w:r w:rsidR="005C7D6E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  <w:r w:rsid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E3611" w:rsidRPr="00CE36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5 </w:t>
      </w:r>
      <w:r w:rsidRPr="001468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сесії Жмеринської районної ради 8 скликання від </w:t>
      </w:r>
      <w:r w:rsidR="00CE3611" w:rsidRPr="00CE36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04.03.21 р. № 88</w:t>
      </w:r>
      <w:r w:rsidRPr="001468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«</w:t>
      </w:r>
      <w:r w:rsidR="00CE3611" w:rsidRPr="00CE36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 затвердження актів приймання-передачі майна спільної власності територіальних громад сіл, селища Жмеринського району до комунальної власності територіальних громад</w:t>
      </w:r>
      <w:r w:rsidRPr="001468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статей  104, 105, 107 Цивільного кодексу України та 56-59 Господарського кодексу України, 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 «Про державну реєстрацію юридичних осіб, фізичних осіб-підприємців та громадських формувань», </w:t>
      </w:r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постанови КМУ від 28.02.2000 № 419 «Про затвердження Порядку подання фінансової звітності», Порядку заповнення форм фінансової звітності в державному секторі, затвердженого наказом МФУ від 28.02.2017 р. № 307, Національного  положення (стандарту) бухгалтерського обліку в державному секторі 101 «Подання фінансової звітності» та Порядку складання бюджетної звітності розпорядниками та одержувачами бюджетних коштів, звітності фондами загальнообов’язкового державного соціального і пенсійного страхування,  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керуючись статтями 43, 60 Закону України «Про місцеве самоврядування в Україні», районна рада</w:t>
      </w:r>
      <w:r w:rsidR="00CE36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1468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ВИРІШИЛА:</w:t>
      </w:r>
    </w:p>
    <w:p w:rsidR="00146886" w:rsidRPr="00146886" w:rsidRDefault="00146886" w:rsidP="00146886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Затвердити ліквідаційний баланс </w:t>
      </w:r>
      <w:r w:rsid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(додаток 1).</w:t>
      </w:r>
    </w:p>
    <w:p w:rsidR="00146886" w:rsidRPr="00146886" w:rsidRDefault="00146886" w:rsidP="00146886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Затвердити акт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комісії з реорганізації </w:t>
      </w:r>
      <w:r w:rsid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(код 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ЄДРПОУ </w:t>
      </w:r>
      <w:r w:rsidR="00CE3611" w:rsidRPr="00FE08B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21727640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) (додаток 2).</w:t>
      </w:r>
    </w:p>
    <w:p w:rsidR="00146886" w:rsidRPr="00146886" w:rsidRDefault="00146886" w:rsidP="00146886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 національно-патріотичного виховання, духовного відродження, регламенту, депутатської діяльності і етики, законності і правопорядку (</w:t>
      </w:r>
      <w:proofErr w:type="spellStart"/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Кес</w:t>
      </w:r>
      <w:proofErr w:type="spellEnd"/>
      <w:r w:rsidRPr="001468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Д.Г.).</w:t>
      </w:r>
    </w:p>
    <w:p w:rsidR="00CE3611" w:rsidRDefault="00CE3611" w:rsidP="00146886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3611" w:rsidRDefault="00CE3611" w:rsidP="00146886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6886" w:rsidRPr="00146886" w:rsidRDefault="00146886" w:rsidP="00146886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1468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468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468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468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CE3611" w:rsidRDefault="00CE3611">
      <w:pPr>
        <w:rPr>
          <w:rFonts w:ascii="Times New Roman" w:eastAsia="Calibri" w:hAnsi="Times New Roman" w:cs="Times New Roman"/>
          <w:b/>
          <w:szCs w:val="28"/>
          <w:lang w:val="uk-UA"/>
        </w:rPr>
      </w:pPr>
      <w:r>
        <w:rPr>
          <w:rFonts w:ascii="Times New Roman" w:eastAsia="Calibri" w:hAnsi="Times New Roman" w:cs="Times New Roman"/>
          <w:b/>
          <w:szCs w:val="28"/>
          <w:lang w:val="uk-UA"/>
        </w:rPr>
        <w:br w:type="page"/>
      </w:r>
    </w:p>
    <w:p w:rsidR="00146886" w:rsidRPr="00146886" w:rsidRDefault="00146886" w:rsidP="00146886">
      <w:pPr>
        <w:spacing w:line="240" w:lineRule="auto"/>
        <w:ind w:left="3540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/>
          <w:szCs w:val="28"/>
          <w:lang w:val="uk-UA"/>
        </w:rPr>
        <w:lastRenderedPageBreak/>
        <w:t>Додаток 2</w:t>
      </w:r>
    </w:p>
    <w:p w:rsidR="00146886" w:rsidRPr="00146886" w:rsidRDefault="00146886" w:rsidP="00146886">
      <w:pPr>
        <w:spacing w:before="120" w:after="0" w:line="240" w:lineRule="auto"/>
        <w:ind w:left="3540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/>
          <w:szCs w:val="28"/>
          <w:lang w:val="uk-UA"/>
        </w:rPr>
        <w:t>до рішення 17 сесії Жмеринської районної ради 8 скликання від _______ 2023 р. № _____</w:t>
      </w:r>
    </w:p>
    <w:p w:rsidR="00146886" w:rsidRPr="00146886" w:rsidRDefault="00146886" w:rsidP="001468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46886" w:rsidRPr="00146886" w:rsidRDefault="00146886" w:rsidP="0014688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46886" w:rsidRPr="00146886" w:rsidRDefault="00146886" w:rsidP="0014688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АКТ</w:t>
      </w:r>
    </w:p>
    <w:p w:rsidR="00146886" w:rsidRPr="00146886" w:rsidRDefault="00146886" w:rsidP="00146886">
      <w:pPr>
        <w:tabs>
          <w:tab w:val="left" w:pos="4962"/>
          <w:tab w:val="left" w:pos="59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комісії з реорганізації </w:t>
      </w:r>
      <w:proofErr w:type="spellStart"/>
      <w:r w:rsidR="00CE36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районної ради </w:t>
      </w:r>
    </w:p>
    <w:p w:rsidR="00146886" w:rsidRPr="00146886" w:rsidRDefault="00146886" w:rsidP="00146886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(код </w:t>
      </w:r>
      <w:r w:rsidRPr="0014688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ЄДРПОУ </w:t>
      </w:r>
      <w:r w:rsidR="00CE3611" w:rsidRPr="00CE36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21727640</w:t>
      </w:r>
      <w:r w:rsidRPr="00146886">
        <w:rPr>
          <w:rFonts w:ascii="Times New Roman" w:eastAsia="Calibri" w:hAnsi="Times New Roman" w:cs="Times New Roman"/>
          <w:b/>
          <w:sz w:val="28"/>
          <w:szCs w:val="28"/>
          <w:lang w:val="uk-UA"/>
        </w:rPr>
        <w:t>)</w:t>
      </w:r>
    </w:p>
    <w:p w:rsidR="00146886" w:rsidRPr="00146886" w:rsidRDefault="00146886" w:rsidP="001468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Згідно абзацу 3 пункту 2 частини 1 постанови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Верховної Ради України</w:t>
      </w:r>
      <w:r w:rsidRPr="00146886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«Про утворення та ліквідацію районів»</w:t>
      </w:r>
      <w:r w:rsidRPr="00146886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17 липня 2020 року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46886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№ 807-IX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утворений Жмеринський район (з адміністративним центром у місті Жмеринка) у складі територій Барської міської,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Джуринської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сільської, Жмеринської міської,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Копайгородської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Мурафської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Северинівської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Станіславчицької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сільської, </w:t>
      </w:r>
      <w:proofErr w:type="spellStart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Шаргородської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територіальних громад, затверджених Кабінетом Міністрів України (</w:t>
      </w:r>
      <w:r w:rsidRPr="001468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розпорядження</w:t>
      </w:r>
      <w:r w:rsidRPr="00146886">
        <w:rPr>
          <w:rFonts w:ascii="Times New Roman" w:eastAsia="Times New Roman" w:hAnsi="Times New Roman" w:cs="Times New Roman"/>
          <w:bCs/>
          <w:caps/>
          <w:color w:val="000000"/>
          <w:spacing w:val="30"/>
          <w:sz w:val="28"/>
          <w:szCs w:val="28"/>
          <w:lang w:val="uk-UA" w:eastAsia="ru-RU"/>
        </w:rPr>
        <w:t xml:space="preserve"> </w:t>
      </w:r>
      <w:r w:rsidRPr="00146886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uk-UA" w:eastAsia="ru-RU"/>
        </w:rPr>
        <w:t>від 12 червня 2020 р. № 707-р</w:t>
      </w:r>
      <w:r w:rsidRPr="00146886">
        <w:rPr>
          <w:rFonts w:ascii="Times New Roman" w:eastAsia="Times New Roman" w:hAnsi="Times New Roman" w:cs="Times New Roman"/>
          <w:bCs/>
          <w:caps/>
          <w:color w:val="000000"/>
          <w:spacing w:val="30"/>
          <w:sz w:val="28"/>
          <w:szCs w:val="28"/>
          <w:lang w:val="uk-UA" w:eastAsia="ru-RU"/>
        </w:rPr>
        <w:t xml:space="preserve"> «</w:t>
      </w:r>
      <w:r w:rsidRPr="001468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Про визначення адміністративних центрів та затвердження територій територіальних громад Вінницької області»).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На підставі рішення Жмеринської районної ради від 15.11.2020 р. № 1 «Про початок повноважень депутатів Жмеринської районної ради» Жмеринською районною радою  були прийняті ряд рішень , пов’язаних із утворенням Жмеринського району.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Так, 2 сесією Жмеринської районної ради 8 скликання від 17.12.20 р. </w:t>
      </w:r>
      <w:bookmarkStart w:id="0" w:name="bookmark13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прийняте рішення</w:t>
      </w:r>
      <w:bookmarkEnd w:id="0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="00CE3611" w:rsidRPr="00FE08BA">
        <w:rPr>
          <w:rFonts w:ascii="Times New Roman" w:eastAsia="Calibri" w:hAnsi="Times New Roman" w:cs="Times New Roman"/>
          <w:sz w:val="28"/>
          <w:szCs w:val="28"/>
          <w:lang w:val="uk-UA"/>
        </w:rPr>
        <w:t>№ 012 «Про</w:t>
      </w:r>
      <w:r w:rsidR="00CE3611" w:rsidRPr="00FE08B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</w:t>
      </w:r>
      <w:r w:rsidR="00CE3611" w:rsidRPr="00FE08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початок реорганізації </w:t>
      </w:r>
      <w:proofErr w:type="spellStart"/>
      <w:r w:rsidR="00CE3611" w:rsidRPr="00FE08BA">
        <w:rPr>
          <w:rFonts w:ascii="Times New Roman" w:eastAsia="Calibri" w:hAnsi="Times New Roman" w:cs="Times New Roman"/>
          <w:sz w:val="28"/>
          <w:szCs w:val="28"/>
          <w:lang w:val="uk-UA"/>
        </w:rPr>
        <w:t>Шаргородської</w:t>
      </w:r>
      <w:proofErr w:type="spellEnd"/>
      <w:r w:rsidR="00CE3611" w:rsidRPr="00FE08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</w:t>
      </w:r>
      <w:r w:rsidR="00CE3611" w:rsidRPr="00FE08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. </w:t>
      </w:r>
    </w:p>
    <w:p w:rsidR="00146886" w:rsidRPr="00146886" w:rsidRDefault="00146886" w:rsidP="00146886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Рішенням розпочата процедура </w:t>
      </w:r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реорганізації </w:t>
      </w:r>
      <w:proofErr w:type="spellStart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Шаргородської</w:t>
      </w:r>
      <w:proofErr w:type="spellEnd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(ЄДРПОУ 21727640, місцезнаходження: вулиця Героїв Майдану, будинок 224, місто </w:t>
      </w:r>
      <w:proofErr w:type="spellStart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</w:t>
      </w:r>
      <w:proofErr w:type="spellEnd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proofErr w:type="spellStart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Шаргородського</w:t>
      </w:r>
      <w:proofErr w:type="spellEnd"/>
      <w:r w:rsidR="00CE3611" w:rsidRPr="00CE36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 Вінницької області, 23500), яка передбачає її припинення шляхом приєднання до Жмеринської районної ради (ЄДРПОУ 21728259, місцезнаходження: вул. Богдана Хмельницького, 14, м. Жмеринка Жмеринського району Вінницької області, 23100)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Цим рішенням затверджений Склад комісії з реорганізації </w:t>
      </w:r>
      <w:proofErr w:type="spellStart"/>
      <w:r w:rsidR="00CE361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 та План заходів з реорганізації </w:t>
      </w:r>
      <w:proofErr w:type="spellStart"/>
      <w:r w:rsidR="00CE361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ради.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цього рішення головою комісії був обраний колишній голова Жмеринської районної ради </w:t>
      </w:r>
      <w:proofErr w:type="spellStart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Бешлей</w:t>
      </w:r>
      <w:proofErr w:type="spellEnd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Віталійович. 11 грудня 2021 року Анатолій Віталійович помер (свідоцтво про смерть </w:t>
      </w:r>
      <w:proofErr w:type="spellStart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Бешлея</w:t>
      </w:r>
      <w:proofErr w:type="spellEnd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Анатолія Віталійовича серія І-АМ № 513634 від 14 грудня 2021 року), у зв’язку із чим на 10  позачерговій сесії 8 скликання від  22.12.21 р. були прийняті рішення № 137 «Про дострокове припинення повноважень 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Бешлея А.В.» та №  138 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«Про тимчасове покладення обов’язків голови районної ради на Мурашка В.М.».</w:t>
      </w:r>
    </w:p>
    <w:p w:rsidR="00146886" w:rsidRPr="00146886" w:rsidRDefault="00146886" w:rsidP="00146886">
      <w:pPr>
        <w:keepLines/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рішення 12  сесії 8 скликання від  21.07.22 р. № 1</w:t>
      </w:r>
      <w:r w:rsidR="00CE3611">
        <w:rPr>
          <w:rFonts w:ascii="Times New Roman" w:eastAsia="Calibri" w:hAnsi="Times New Roman" w:cs="Times New Roman"/>
          <w:sz w:val="28"/>
          <w:szCs w:val="28"/>
          <w:lang w:val="uk-UA"/>
        </w:rPr>
        <w:t>64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«Про внесення змін в склад комісії з реорганізації </w:t>
      </w:r>
      <w:proofErr w:type="spellStart"/>
      <w:r w:rsidR="00CE3611">
        <w:rPr>
          <w:rFonts w:ascii="Times New Roman" w:eastAsia="Calibri" w:hAnsi="Times New Roman" w:cs="Times New Roman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ради» обов’язки голови комісії з реорганізації </w:t>
      </w:r>
      <w:proofErr w:type="spellStart"/>
      <w:r w:rsidR="00CE3611">
        <w:rPr>
          <w:rFonts w:ascii="Times New Roman" w:eastAsia="Calibri" w:hAnsi="Times New Roman" w:cs="Times New Roman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ради покладені на члена комісії, заступника голови районної ради Мурашка Віктора Миколайовича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Рішенням 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15 сесії 8 скликання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від  26.05.23 р. № </w:t>
      </w:r>
      <w:r w:rsidR="00CE3611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200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«</w:t>
      </w:r>
      <w:r w:rsidRPr="001468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внесення змін в </w:t>
      </w:r>
      <w:r w:rsidRPr="00146886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 xml:space="preserve">План заходів з реорганізації </w:t>
      </w:r>
      <w:proofErr w:type="spellStart"/>
      <w:r w:rsidR="00CE3611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 xml:space="preserve"> районної ради» деякі заходи щодо здійснення </w:t>
      </w:r>
      <w:r w:rsidRPr="00146886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державної реєстрації припинення </w:t>
      </w:r>
      <w:proofErr w:type="spellStart"/>
      <w:r w:rsidR="00CE3611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>Шаргород</w:t>
      </w:r>
      <w:r w:rsidRPr="00146886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районної ради та</w:t>
      </w:r>
      <w:r w:rsidRPr="00146886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 xml:space="preserve"> </w:t>
      </w:r>
      <w:r w:rsidRPr="00146886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>реєстрації змін до відомостей про Жмеринську районну раду</w:t>
      </w:r>
      <w:r w:rsidRPr="00146886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  <w:lang w:val="uk-UA" w:eastAsia="ru-RU"/>
        </w:rPr>
        <w:t xml:space="preserve"> продовжені до 2025 року.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На виконання Плану заходів з реорганізації </w:t>
      </w:r>
      <w:proofErr w:type="spellStart"/>
      <w:r w:rsidR="00CE361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 комісією з реорганізації </w:t>
      </w:r>
      <w:proofErr w:type="spellStart"/>
      <w:r w:rsidR="0008394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ської</w:t>
      </w:r>
      <w:proofErr w:type="spellEnd"/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 була проведена наступна робота:</w:t>
      </w:r>
    </w:p>
    <w:p w:rsidR="00146886" w:rsidRPr="00C4615A" w:rsidRDefault="00146886" w:rsidP="00146886">
      <w:pPr>
        <w:numPr>
          <w:ilvl w:val="0"/>
          <w:numId w:val="2"/>
        </w:numPr>
        <w:spacing w:before="120" w:after="0" w:line="240" w:lineRule="auto"/>
        <w:ind w:left="360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Майно спільної власності територіальних громад міста, селища, сіл </w:t>
      </w:r>
      <w:proofErr w:type="spellStart"/>
      <w:r w:rsidR="0008394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ського</w:t>
      </w:r>
      <w:proofErr w:type="spellEnd"/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 було передане на виконання рішень</w:t>
      </w:r>
      <w:r w:rsid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31 сесії </w:t>
      </w:r>
      <w:proofErr w:type="spellStart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Шаргородської</w:t>
      </w:r>
      <w:proofErr w:type="spellEnd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7 скликання №471 від  25.09.20 р. «Про передачу до комунальної власності </w:t>
      </w:r>
      <w:proofErr w:type="spellStart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Шаргородської</w:t>
      </w:r>
      <w:proofErr w:type="spellEnd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міської ради майна, яке розміщене на території </w:t>
      </w:r>
      <w:proofErr w:type="spellStart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Шаргородської</w:t>
      </w:r>
      <w:proofErr w:type="spellEnd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 із спільної власності територіальних громад </w:t>
      </w:r>
      <w:proofErr w:type="spellStart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Шаргородського</w:t>
      </w:r>
      <w:proofErr w:type="spellEnd"/>
      <w:r w:rsidR="00083949" w:rsidRP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</w:t>
      </w:r>
      <w:r w:rsidR="000839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32 сесії </w:t>
      </w:r>
      <w:proofErr w:type="spellStart"/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Шаргородської</w:t>
      </w:r>
      <w:proofErr w:type="spellEnd"/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 7 скликання №</w:t>
      </w:r>
      <w:r w:rsidR="000839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489 від  22.10.20 р. «Про передачу із спільної власності територіальних громад </w:t>
      </w:r>
      <w:proofErr w:type="spellStart"/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Шаргородського</w:t>
      </w:r>
      <w:proofErr w:type="spellEnd"/>
      <w:r w:rsidR="00083949" w:rsidRPr="005C7D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 до комунальної власності територіальних громад району, приміщень та майна, які розміщені на території громад району»</w:t>
      </w:r>
      <w:r w:rsidR="000839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83949" w:rsidRPr="00CE36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5 </w:t>
      </w:r>
      <w:r w:rsidR="00083949" w:rsidRPr="001468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сесії Жмеринської районної ради 8 скликання від </w:t>
      </w:r>
      <w:r w:rsidR="00083949" w:rsidRPr="00CE36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04.03.21 р. № 88</w:t>
      </w:r>
      <w:r w:rsidR="00083949" w:rsidRPr="0014688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«</w:t>
      </w:r>
      <w:r w:rsidR="00083949" w:rsidRPr="00CE36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 затвердження актів приймання-передачі майна спільної власності територіальних громад сіл, селища Жмеринського району до комунальної власності територіальних громад</w:t>
      </w:r>
      <w:r w:rsidR="00083949" w:rsidRPr="001468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Pr="001468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На виконання заходів з реорганізації у серпні 2023 року Жмеринським відділом перевірок платежів ГУ ДПС у Вінницькій області здійснювалась перевірка фінансової діяльності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ради. 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Під час проведення перевірки було виявлено, що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Шпиківською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селищною радою було не перереєстроване передане зі спільної власності територіальних громад міст, селищ, сіл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Шаргородського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району майно комунального некомерційного підприємства «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Шаргородський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районний центр первинної медико-санітарної допомоги»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 Вінницької області – будівлі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Рахнівсько-Лісової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АЗПСМ за адресою с.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Рахни-Лісові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, вул. Гагаріна, 38А, 38Б. 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Це нерухоме майно було передане рішенням 32 сесії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районної ради 7 скликання №489 від  22.10.20 р. «Про передачу із спільної власності територіальних громад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Шаргородського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району до комунальної власності територіальних громад району, приміщень та майна, які розміщені </w:t>
      </w: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lastRenderedPageBreak/>
        <w:t>на території громад району» та закріплене на праві оперативного управління за комунальним некомерційним підприємством «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Шпиківський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селищної ради на підставі рішення № 113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селищної ради 4 сесії 8 скликання від 22.01.21 р.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Без державної реєстрації була укладена додаткова угода про внесення змін до Договорів оренди будівлі площею 273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кв.м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(оренда до 31.01.2055 р.) та будівлі площею 205,6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кв.м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(оренда до 26.12.2068 р.)  у частині зміни Орендодавця на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Шпиківську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селищну раду та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Балансоутримувача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на комунальне некомерційне підприємство «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Шпиківський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Шпиківської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селищної ради.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</w:p>
    <w:p w:rsid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Будівлі </w:t>
      </w:r>
      <w:proofErr w:type="spellStart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Рахнівсько-Лісової</w:t>
      </w:r>
      <w:proofErr w:type="spellEnd"/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АЗПСМ є об’єктами оподаткування, про які потрібно повідомляти контролюючі органи незалежно  від того чи вони є власністю підприємства, чи використовуються на умовах оренди. Звітуючи про ці об’єкти, платники податків мають  подавати форму 20-ОПП «Повідомлення про об’єкти оподаткування або об’єкти, пов’язані з оподаткуванням або через які провадиться діяльність».</w:t>
      </w:r>
    </w:p>
    <w:p w:rsidR="00BD465A" w:rsidRPr="00C4615A" w:rsidRDefault="00BD46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На сьогоднішній день згадані вище об’єкти перереєстровані.</w:t>
      </w:r>
    </w:p>
    <w:p w:rsidR="00C4615A" w:rsidRPr="00C4615A" w:rsidRDefault="00C4615A" w:rsidP="00C4615A">
      <w:pPr>
        <w:spacing w:before="120" w:after="0" w:line="240" w:lineRule="auto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C461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 </w:t>
      </w:r>
    </w:p>
    <w:p w:rsidR="00146886" w:rsidRPr="00146886" w:rsidRDefault="00146886" w:rsidP="00146886">
      <w:pPr>
        <w:numPr>
          <w:ilvl w:val="0"/>
          <w:numId w:val="2"/>
        </w:numPr>
        <w:spacing w:before="120" w:after="0" w:line="240" w:lineRule="auto"/>
        <w:ind w:left="360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Встановлено, що усі працівники виконавчого апарату Барської районної ради звільнені, заборгованості перед працівниками немає.</w:t>
      </w:r>
    </w:p>
    <w:p w:rsidR="00146886" w:rsidRPr="00146886" w:rsidRDefault="00146886" w:rsidP="00146886">
      <w:pPr>
        <w:numPr>
          <w:ilvl w:val="0"/>
          <w:numId w:val="2"/>
        </w:num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Повністю проведено розрахунок зі сплати податків та зборів (обов’язковими платежами) та єдиного внеску, що підтверджується: </w:t>
      </w:r>
    </w:p>
    <w:p w:rsidR="00146886" w:rsidRPr="00146886" w:rsidRDefault="00146886" w:rsidP="00146886">
      <w:pPr>
        <w:numPr>
          <w:ilvl w:val="0"/>
          <w:numId w:val="3"/>
        </w:num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Відомостями про відсутність (наявність) заборгованості зі сплати податків і зборів Головного управління ДПС у Вінницькій області від </w:t>
      </w:r>
      <w:r w:rsidR="0008394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__________ № _____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;</w:t>
      </w:r>
    </w:p>
    <w:p w:rsidR="00146886" w:rsidRPr="00146886" w:rsidRDefault="00146886" w:rsidP="00146886">
      <w:pPr>
        <w:numPr>
          <w:ilvl w:val="0"/>
          <w:numId w:val="3"/>
        </w:numPr>
        <w:spacing w:after="160" w:line="259" w:lineRule="auto"/>
        <w:ind w:left="360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Відомостями про відсутність (наявність) заборгованості зі сплати єдиного внеску Головного управління ДПС у Вінницькій області від </w:t>
      </w:r>
      <w:r w:rsidR="0008394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________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№ </w:t>
      </w:r>
      <w:r w:rsidR="0008394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______</w:t>
      </w:r>
      <w:r w:rsidRPr="0014688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.</w:t>
      </w:r>
    </w:p>
    <w:p w:rsidR="00146886" w:rsidRPr="00146886" w:rsidRDefault="00146886" w:rsidP="00146886">
      <w:pPr>
        <w:numPr>
          <w:ilvl w:val="0"/>
          <w:numId w:val="2"/>
        </w:numPr>
        <w:spacing w:before="120" w:after="0" w:line="240" w:lineRule="auto"/>
        <w:ind w:left="360"/>
        <w:contextualSpacing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Документи, що підлягають тривалому зберіганню, передані до архівного відділу Жмеринської районної державної адміністрації</w:t>
      </w:r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№ 3 м. </w:t>
      </w:r>
      <w:proofErr w:type="spellStart"/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</w:t>
      </w:r>
      <w:proofErr w:type="spellEnd"/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а з кадрових питань (особового складу) – в КУ «</w:t>
      </w:r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рудовий архів</w:t>
      </w:r>
      <w:r w:rsidR="00083949" w:rsidRP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Шаргородської</w:t>
      </w:r>
      <w:proofErr w:type="spellEnd"/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» відповідно до довідки архівного відділу Жмеринської РДА від </w:t>
      </w:r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14.12.21 р.</w:t>
      </w:r>
      <w:r w:rsidRPr="0014688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0839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 1748.</w:t>
      </w:r>
    </w:p>
    <w:p w:rsidR="00083949" w:rsidRDefault="00083949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</w:p>
    <w:p w:rsidR="00BD465A" w:rsidRDefault="00BD465A" w:rsidP="00146886">
      <w:pPr>
        <w:tabs>
          <w:tab w:val="left" w:pos="4962"/>
          <w:tab w:val="left" w:pos="597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146886" w:rsidRPr="00146886" w:rsidRDefault="00146886" w:rsidP="00146886">
      <w:pPr>
        <w:tabs>
          <w:tab w:val="left" w:pos="4962"/>
          <w:tab w:val="left" w:pos="597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Голова 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комісії з реорганізації </w:t>
      </w:r>
    </w:p>
    <w:p w:rsidR="00146886" w:rsidRPr="00146886" w:rsidRDefault="00146886" w:rsidP="00146886">
      <w:pPr>
        <w:tabs>
          <w:tab w:val="left" w:pos="4962"/>
          <w:tab w:val="left" w:pos="597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Барської районної ради </w:t>
      </w:r>
    </w:p>
    <w:p w:rsidR="00146886" w:rsidRPr="00146886" w:rsidRDefault="00146886" w:rsidP="00146886">
      <w:pPr>
        <w:tabs>
          <w:tab w:val="left" w:pos="4962"/>
          <w:tab w:val="left" w:pos="597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(код </w:t>
      </w:r>
      <w:r w:rsidRPr="0014688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ЄДРПОУ 21731386)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, </w:t>
      </w:r>
    </w:p>
    <w:p w:rsidR="00146886" w:rsidRPr="00146886" w:rsidRDefault="00146886" w:rsidP="00146886">
      <w:pPr>
        <w:tabs>
          <w:tab w:val="left" w:pos="4962"/>
          <w:tab w:val="left" w:pos="597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заступник голови районної ради </w:t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468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Віктор МУРАШКО</w:t>
      </w:r>
    </w:p>
    <w:p w:rsidR="00146886" w:rsidRPr="00146886" w:rsidRDefault="00146886" w:rsidP="00146886">
      <w:pPr>
        <w:spacing w:before="12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</w:p>
    <w:p w:rsidR="00146886" w:rsidRDefault="00146886">
      <w:pP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bookmarkStart w:id="1" w:name="_GoBack"/>
      <w:bookmarkEnd w:id="1"/>
    </w:p>
    <w:sectPr w:rsidR="00146886" w:rsidSect="00CE3611">
      <w:footerReference w:type="default" r:id="rId9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8F" w:rsidRDefault="00CB4F8F" w:rsidP="00BD465A">
      <w:pPr>
        <w:spacing w:after="0" w:line="240" w:lineRule="auto"/>
      </w:pPr>
      <w:r>
        <w:separator/>
      </w:r>
    </w:p>
  </w:endnote>
  <w:endnote w:type="continuationSeparator" w:id="0">
    <w:p w:rsidR="00CB4F8F" w:rsidRDefault="00CB4F8F" w:rsidP="00BD4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5A" w:rsidRDefault="00BD46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8F" w:rsidRDefault="00CB4F8F" w:rsidP="00BD465A">
      <w:pPr>
        <w:spacing w:after="0" w:line="240" w:lineRule="auto"/>
      </w:pPr>
      <w:r>
        <w:separator/>
      </w:r>
    </w:p>
  </w:footnote>
  <w:footnote w:type="continuationSeparator" w:id="0">
    <w:p w:rsidR="00CB4F8F" w:rsidRDefault="00CB4F8F" w:rsidP="00BD4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67BA"/>
    <w:multiLevelType w:val="hybridMultilevel"/>
    <w:tmpl w:val="38CAFCD4"/>
    <w:lvl w:ilvl="0" w:tplc="D1240F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BF868B4"/>
    <w:multiLevelType w:val="hybridMultilevel"/>
    <w:tmpl w:val="15CEE6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FBC12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0A"/>
    <w:rsid w:val="00083949"/>
    <w:rsid w:val="00146886"/>
    <w:rsid w:val="005C7D6E"/>
    <w:rsid w:val="0078767A"/>
    <w:rsid w:val="00AE0F1C"/>
    <w:rsid w:val="00BD465A"/>
    <w:rsid w:val="00C4615A"/>
    <w:rsid w:val="00CB4F8F"/>
    <w:rsid w:val="00CE3611"/>
    <w:rsid w:val="00FD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8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4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465A"/>
  </w:style>
  <w:style w:type="paragraph" w:styleId="a7">
    <w:name w:val="footer"/>
    <w:basedOn w:val="a"/>
    <w:link w:val="a8"/>
    <w:uiPriority w:val="99"/>
    <w:unhideWhenUsed/>
    <w:rsid w:val="00BD4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46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8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4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465A"/>
  </w:style>
  <w:style w:type="paragraph" w:styleId="a7">
    <w:name w:val="footer"/>
    <w:basedOn w:val="a"/>
    <w:link w:val="a8"/>
    <w:uiPriority w:val="99"/>
    <w:unhideWhenUsed/>
    <w:rsid w:val="00BD4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10</cp:revision>
  <dcterms:created xsi:type="dcterms:W3CDTF">2023-12-13T13:50:00Z</dcterms:created>
  <dcterms:modified xsi:type="dcterms:W3CDTF">2023-12-15T06:47:00Z</dcterms:modified>
</cp:coreProperties>
</file>